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25</w:t>
      </w:r>
      <w:r w:rsidR="00722B46">
        <w:t xml:space="preserve"> </w:t>
      </w:r>
      <w:r w:rsidR="0018789D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CE5957">
        <w:rPr>
          <w:b/>
        </w:rPr>
        <w:t>1010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18789D" w:rsidR="0018789D">
        <w:rPr>
          <w:b/>
          <w:bCs/>
          <w:iCs/>
        </w:rPr>
        <w:t xml:space="preserve">Архипова </w:t>
      </w:r>
      <w:r w:rsidR="0058583C">
        <w:rPr>
          <w:b/>
          <w:bCs/>
          <w:iCs/>
        </w:rPr>
        <w:t>С.В.***</w:t>
      </w:r>
      <w:r w:rsidRPr="0018789D" w:rsidR="0018789D">
        <w:rPr>
          <w:bCs/>
          <w:iCs/>
        </w:rPr>
        <w:t>, 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Архипов С.В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58583C">
        <w:rPr>
          <w:sz w:val="24"/>
          <w:szCs w:val="24"/>
        </w:rPr>
        <w:t>***</w:t>
      </w:r>
      <w:r w:rsidR="006300CC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58583C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CE5957">
        <w:rPr>
          <w:sz w:val="24"/>
          <w:szCs w:val="24"/>
        </w:rPr>
        <w:t>07.11.2023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51</w:t>
      </w:r>
      <w:r w:rsidR="006300C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CE5957">
        <w:rPr>
          <w:sz w:val="24"/>
          <w:szCs w:val="24"/>
        </w:rPr>
        <w:t>16.12.2023</w:t>
      </w:r>
      <w:r>
        <w:rPr>
          <w:sz w:val="24"/>
          <w:szCs w:val="24"/>
        </w:rPr>
        <w:t xml:space="preserve">), </w:t>
      </w:r>
      <w:r w:rsidR="00CE5957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CE5957">
        <w:rPr>
          <w:sz w:val="24"/>
          <w:szCs w:val="24"/>
        </w:rPr>
        <w:t>2</w:t>
      </w:r>
      <w:r>
        <w:rPr>
          <w:sz w:val="24"/>
          <w:szCs w:val="24"/>
        </w:rPr>
        <w:t>.2024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3C6EAA" w:rsidP="00AD6D6B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18789D" w:rsidR="0018789D">
        <w:t>Архипов С.В</w:t>
      </w:r>
      <w:r w:rsidRPr="00827A91" w:rsidR="00B55C2A">
        <w:t xml:space="preserve">. правом на защитника не воспользовался, </w:t>
      </w:r>
      <w:r w:rsidRPr="00827A91">
        <w:t xml:space="preserve">вину </w:t>
      </w:r>
      <w:r>
        <w:t xml:space="preserve">признал, </w:t>
      </w:r>
      <w:r>
        <w:t>пояснил ,что</w:t>
      </w:r>
      <w:r>
        <w:t xml:space="preserve"> не знает где постановление, поэтому не оплатил его.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58583C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8789D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18789D" w:rsidR="0018789D">
        <w:rPr>
          <w:sz w:val="24"/>
          <w:szCs w:val="24"/>
        </w:rPr>
        <w:t>Архипов</w:t>
      </w:r>
      <w:r w:rsidR="0018789D">
        <w:rPr>
          <w:sz w:val="24"/>
          <w:szCs w:val="24"/>
        </w:rPr>
        <w:t>а</w:t>
      </w:r>
      <w:r w:rsidRPr="0018789D" w:rsidR="0018789D">
        <w:rPr>
          <w:sz w:val="24"/>
          <w:szCs w:val="24"/>
        </w:rPr>
        <w:t xml:space="preserve"> С.В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19.06.2024</w:t>
      </w:r>
      <w:r w:rsidR="006300CC">
        <w:rPr>
          <w:sz w:val="24"/>
          <w:szCs w:val="24"/>
        </w:rPr>
        <w:t xml:space="preserve">; копией паспорта </w:t>
      </w:r>
      <w:r w:rsidR="0018789D">
        <w:rPr>
          <w:sz w:val="24"/>
          <w:szCs w:val="24"/>
        </w:rPr>
        <w:t>Архипова С.В</w:t>
      </w:r>
      <w:r w:rsidR="006300CC">
        <w:rPr>
          <w:sz w:val="24"/>
          <w:szCs w:val="24"/>
        </w:rPr>
        <w:t xml:space="preserve">.;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CE5957">
        <w:rPr>
          <w:sz w:val="24"/>
          <w:szCs w:val="24"/>
        </w:rPr>
        <w:t>07.11.2023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="0018789D">
        <w:rPr>
          <w:sz w:val="24"/>
          <w:szCs w:val="24"/>
        </w:rPr>
        <w:t>Архиповым</w:t>
      </w:r>
      <w:r w:rsidRPr="0018789D" w:rsidR="0018789D">
        <w:rPr>
          <w:sz w:val="24"/>
          <w:szCs w:val="24"/>
        </w:rPr>
        <w:t xml:space="preserve"> С.В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18789D" w:rsidR="0018789D">
        <w:rPr>
          <w:sz w:val="24"/>
          <w:szCs w:val="24"/>
        </w:rPr>
        <w:t>Архипова С.В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18789D" w:rsidR="0018789D">
        <w:rPr>
          <w:sz w:val="24"/>
          <w:szCs w:val="24"/>
        </w:rPr>
        <w:t>Архипова С.В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78156F" w:rsidP="0078156F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8156F" w:rsidRPr="00597ECC" w:rsidP="0078156F">
      <w:pPr>
        <w:ind w:firstLine="720"/>
        <w:jc w:val="both"/>
      </w:pPr>
      <w:r w:rsidRPr="0018789D">
        <w:t>Архипова С.В</w:t>
      </w:r>
      <w:r>
        <w:t>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78156F" w:rsidRPr="00597ECC" w:rsidP="0078156F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 w:rsidRPr="0018789D" w:rsidR="0018789D">
        <w:rPr>
          <w:b/>
        </w:rPr>
        <w:t xml:space="preserve">Архипова </w:t>
      </w:r>
      <w:r w:rsidR="0058583C">
        <w:rPr>
          <w:b/>
        </w:rPr>
        <w:t>С.В.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 xml:space="preserve">инистративного ареста сроком на </w:t>
      </w:r>
      <w:r w:rsidR="003C6EAA">
        <w:rPr>
          <w:snapToGrid w:val="0"/>
        </w:rPr>
        <w:t>5</w:t>
      </w:r>
      <w:r>
        <w:rPr>
          <w:snapToGrid w:val="0"/>
        </w:rPr>
        <w:t xml:space="preserve"> (</w:t>
      </w:r>
      <w:r w:rsidR="003C6EAA">
        <w:rPr>
          <w:snapToGrid w:val="0"/>
        </w:rPr>
        <w:t>пять</w:t>
      </w:r>
      <w:r>
        <w:rPr>
          <w:snapToGrid w:val="0"/>
        </w:rPr>
        <w:t>) сут</w:t>
      </w:r>
      <w:r w:rsidR="003C6EAA">
        <w:rPr>
          <w:snapToGrid w:val="0"/>
        </w:rPr>
        <w:t>о</w:t>
      </w:r>
      <w:r>
        <w:rPr>
          <w:snapToGrid w:val="0"/>
        </w:rPr>
        <w:t>к</w:t>
      </w:r>
      <w:r w:rsidRPr="00597ECC">
        <w:rPr>
          <w:snapToGrid w:val="0"/>
        </w:rPr>
        <w:t>.</w:t>
      </w:r>
    </w:p>
    <w:p w:rsidR="0078156F" w:rsidP="0078156F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 w:rsidR="0018789D">
        <w:t>Архипову С.В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 w:rsidR="003C6EAA">
        <w:rPr>
          <w:color w:val="000000" w:themeColor="text1"/>
          <w:lang w:eastAsia="x-none"/>
        </w:rPr>
        <w:t xml:space="preserve"> 14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>час.</w:t>
      </w:r>
      <w:r w:rsidR="003C6EAA">
        <w:rPr>
          <w:color w:val="000000" w:themeColor="text1"/>
          <w:lang w:eastAsia="x-none"/>
        </w:rPr>
        <w:t xml:space="preserve"> 15</w:t>
      </w:r>
      <w:r>
        <w:rPr>
          <w:color w:val="000000" w:themeColor="text1"/>
          <w:lang w:eastAsia="x-none"/>
        </w:rPr>
        <w:t xml:space="preserve"> </w:t>
      </w:r>
      <w:r w:rsidRPr="00883FF0">
        <w:rPr>
          <w:color w:val="000000" w:themeColor="text1"/>
          <w:lang w:eastAsia="x-none"/>
        </w:rPr>
        <w:t xml:space="preserve">мин. </w:t>
      </w:r>
      <w:r w:rsidR="0018789D">
        <w:rPr>
          <w:color w:val="000000" w:themeColor="text1"/>
          <w:lang w:eastAsia="x-none"/>
        </w:rPr>
        <w:t>25</w:t>
      </w:r>
      <w:r w:rsidRPr="00883FF0">
        <w:rPr>
          <w:color w:val="000000" w:themeColor="text1"/>
          <w:lang w:eastAsia="x-none"/>
        </w:rPr>
        <w:t>.</w:t>
      </w:r>
      <w:r>
        <w:rPr>
          <w:color w:val="000000" w:themeColor="text1"/>
          <w:lang w:eastAsia="x-none"/>
        </w:rPr>
        <w:t>0</w:t>
      </w:r>
      <w:r w:rsidR="0018789D">
        <w:rPr>
          <w:color w:val="000000" w:themeColor="text1"/>
          <w:lang w:eastAsia="x-none"/>
        </w:rPr>
        <w:t>6</w:t>
      </w:r>
      <w:r w:rsidRPr="00883FF0">
        <w:rPr>
          <w:color w:val="000000" w:themeColor="text1"/>
          <w:lang w:eastAsia="x-none"/>
        </w:rPr>
        <w:t>.202</w:t>
      </w:r>
      <w:r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78156F" w:rsidP="0078156F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78156F" w:rsidRPr="00597ECC" w:rsidP="0078156F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535C74" w:rsidRPr="0078156F" w:rsidP="00535C74">
      <w:pPr>
        <w:jc w:val="both"/>
        <w:rPr>
          <w:sz w:val="16"/>
        </w:rPr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8789D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C6EAA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8583C"/>
    <w:rsid w:val="00597ECC"/>
    <w:rsid w:val="006254B5"/>
    <w:rsid w:val="006300CC"/>
    <w:rsid w:val="00654B5B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7A91"/>
    <w:rsid w:val="0083716C"/>
    <w:rsid w:val="00883FF0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E5957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